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6407" w:rsidRPr="00456407" w:rsidRDefault="00456407" w:rsidP="0045640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56407" w:rsidRPr="00456407" w:rsidRDefault="00456407" w:rsidP="0045640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56407" w:rsidRPr="00456407" w:rsidRDefault="00456407" w:rsidP="0045640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56407" w:rsidRPr="00456407" w:rsidRDefault="00456407" w:rsidP="0045640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56407" w:rsidRPr="00456407" w:rsidRDefault="00456407" w:rsidP="0045640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56407" w:rsidRPr="00456407" w:rsidRDefault="00456407" w:rsidP="0045640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56407">
        <w:rPr>
          <w:rFonts w:ascii="Times New Roman" w:hAnsi="Times New Roman" w:cs="Times New Roman"/>
          <w:sz w:val="24"/>
          <w:szCs w:val="24"/>
        </w:rPr>
        <w:t>Anthropogenic Food</w:t>
      </w:r>
    </w:p>
    <w:p w:rsidR="00456407" w:rsidRPr="00456407" w:rsidRDefault="00456407" w:rsidP="0045640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56407">
        <w:rPr>
          <w:rFonts w:ascii="Times New Roman" w:hAnsi="Times New Roman" w:cs="Times New Roman"/>
          <w:sz w:val="24"/>
          <w:szCs w:val="24"/>
        </w:rPr>
        <w:t>Name</w:t>
      </w:r>
    </w:p>
    <w:p w:rsidR="00456407" w:rsidRPr="00456407" w:rsidRDefault="00456407" w:rsidP="0045640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56407">
        <w:rPr>
          <w:rFonts w:ascii="Times New Roman" w:hAnsi="Times New Roman" w:cs="Times New Roman"/>
          <w:sz w:val="24"/>
          <w:szCs w:val="24"/>
        </w:rPr>
        <w:t>Institution Affiliations</w:t>
      </w:r>
    </w:p>
    <w:p w:rsidR="00456407" w:rsidRPr="00456407" w:rsidRDefault="00456407" w:rsidP="0045640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56407">
        <w:rPr>
          <w:rFonts w:ascii="Times New Roman" w:hAnsi="Times New Roman" w:cs="Times New Roman"/>
          <w:sz w:val="24"/>
          <w:szCs w:val="24"/>
        </w:rPr>
        <w:t>Course Title</w:t>
      </w:r>
    </w:p>
    <w:p w:rsidR="00456407" w:rsidRPr="00456407" w:rsidRDefault="00456407" w:rsidP="0045640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56407">
        <w:rPr>
          <w:rFonts w:ascii="Times New Roman" w:hAnsi="Times New Roman" w:cs="Times New Roman"/>
          <w:sz w:val="24"/>
          <w:szCs w:val="24"/>
        </w:rPr>
        <w:t>Date</w:t>
      </w:r>
    </w:p>
    <w:p w:rsidR="00456407" w:rsidRPr="00456407" w:rsidRDefault="00456407" w:rsidP="00456407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6407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456407" w:rsidRPr="00456407" w:rsidRDefault="00456407" w:rsidP="00456407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6407">
        <w:rPr>
          <w:rFonts w:ascii="Times New Roman" w:hAnsi="Times New Roman" w:cs="Times New Roman"/>
          <w:b/>
          <w:sz w:val="24"/>
          <w:szCs w:val="24"/>
        </w:rPr>
        <w:lastRenderedPageBreak/>
        <w:t>Q1. Hypothesis:</w:t>
      </w:r>
    </w:p>
    <w:p w:rsidR="00D53047" w:rsidRPr="00456407" w:rsidRDefault="00936AB6" w:rsidP="0045640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6407">
        <w:rPr>
          <w:rFonts w:ascii="Times New Roman" w:hAnsi="Times New Roman" w:cs="Times New Roman"/>
          <w:sz w:val="24"/>
          <w:szCs w:val="24"/>
        </w:rPr>
        <w:t xml:space="preserve">The hypothesis being tested in this research are the </w:t>
      </w:r>
      <w:r w:rsidR="00410DA3" w:rsidRPr="00456407">
        <w:rPr>
          <w:rFonts w:ascii="Times New Roman" w:hAnsi="Times New Roman" w:cs="Times New Roman"/>
          <w:sz w:val="24"/>
          <w:szCs w:val="24"/>
        </w:rPr>
        <w:t>significances</w:t>
      </w:r>
      <w:r w:rsidRPr="00456407">
        <w:rPr>
          <w:rFonts w:ascii="Times New Roman" w:hAnsi="Times New Roman" w:cs="Times New Roman"/>
          <w:sz w:val="24"/>
          <w:szCs w:val="24"/>
        </w:rPr>
        <w:t xml:space="preserve"> of </w:t>
      </w:r>
      <w:r w:rsidR="00410DA3" w:rsidRPr="00456407">
        <w:rPr>
          <w:rFonts w:ascii="Times New Roman" w:hAnsi="Times New Roman" w:cs="Times New Roman"/>
          <w:sz w:val="24"/>
          <w:szCs w:val="24"/>
        </w:rPr>
        <w:t>extremely</w:t>
      </w:r>
      <w:r w:rsidRPr="00456407">
        <w:rPr>
          <w:rFonts w:ascii="Times New Roman" w:hAnsi="Times New Roman" w:cs="Times New Roman"/>
          <w:sz w:val="24"/>
          <w:szCs w:val="24"/>
        </w:rPr>
        <w:t xml:space="preserve"> changing </w:t>
      </w:r>
      <w:r w:rsidR="00456407" w:rsidRPr="00456407">
        <w:rPr>
          <w:rFonts w:ascii="Times New Roman" w:hAnsi="Times New Roman" w:cs="Times New Roman"/>
          <w:sz w:val="24"/>
          <w:szCs w:val="24"/>
        </w:rPr>
        <w:t>anthropogenic</w:t>
      </w:r>
      <w:r w:rsidRPr="00456407">
        <w:rPr>
          <w:rFonts w:ascii="Times New Roman" w:hAnsi="Times New Roman" w:cs="Times New Roman"/>
          <w:sz w:val="24"/>
          <w:szCs w:val="24"/>
        </w:rPr>
        <w:t xml:space="preserve"> food for the exploit and thrive in urbanized regions. The study looks into how an urban bird response to the changing anthropogenic food </w:t>
      </w:r>
      <w:r w:rsidR="00410DA3" w:rsidRPr="00456407">
        <w:rPr>
          <w:rFonts w:ascii="Times New Roman" w:hAnsi="Times New Roman" w:cs="Times New Roman"/>
          <w:sz w:val="24"/>
          <w:szCs w:val="24"/>
        </w:rPr>
        <w:t>accessibility</w:t>
      </w:r>
      <w:r w:rsidRPr="00456407">
        <w:rPr>
          <w:rFonts w:ascii="Times New Roman" w:hAnsi="Times New Roman" w:cs="Times New Roman"/>
          <w:sz w:val="24"/>
          <w:szCs w:val="24"/>
        </w:rPr>
        <w:t xml:space="preserve">. In towns and urban centers, </w:t>
      </w:r>
      <w:r w:rsidR="00456407" w:rsidRPr="00456407">
        <w:rPr>
          <w:rFonts w:ascii="Times New Roman" w:hAnsi="Times New Roman" w:cs="Times New Roman"/>
          <w:sz w:val="24"/>
          <w:szCs w:val="24"/>
        </w:rPr>
        <w:t>anthropogenic</w:t>
      </w:r>
      <w:r w:rsidRPr="00456407">
        <w:rPr>
          <w:rFonts w:ascii="Times New Roman" w:hAnsi="Times New Roman" w:cs="Times New Roman"/>
          <w:sz w:val="24"/>
          <w:szCs w:val="24"/>
        </w:rPr>
        <w:t xml:space="preserve"> activity changes often hence urban </w:t>
      </w:r>
      <w:r w:rsidR="00410DA3" w:rsidRPr="00456407">
        <w:rPr>
          <w:rFonts w:ascii="Times New Roman" w:hAnsi="Times New Roman" w:cs="Times New Roman"/>
          <w:sz w:val="24"/>
          <w:szCs w:val="24"/>
        </w:rPr>
        <w:t>kinds</w:t>
      </w:r>
      <w:r w:rsidRPr="00456407">
        <w:rPr>
          <w:rFonts w:ascii="Times New Roman" w:hAnsi="Times New Roman" w:cs="Times New Roman"/>
          <w:sz w:val="24"/>
          <w:szCs w:val="24"/>
        </w:rPr>
        <w:t xml:space="preserve"> may often </w:t>
      </w:r>
      <w:r w:rsidR="00410DA3">
        <w:rPr>
          <w:rFonts w:ascii="Times New Roman" w:hAnsi="Times New Roman" w:cs="Times New Roman"/>
          <w:sz w:val="24"/>
          <w:szCs w:val="24"/>
        </w:rPr>
        <w:t>be involved in</w:t>
      </w:r>
      <w:r w:rsidRPr="00456407">
        <w:rPr>
          <w:rFonts w:ascii="Times New Roman" w:hAnsi="Times New Roman" w:cs="Times New Roman"/>
          <w:sz w:val="24"/>
          <w:szCs w:val="24"/>
        </w:rPr>
        <w:t xml:space="preserve"> substantial fluctuations in human </w:t>
      </w:r>
      <w:r w:rsidR="00410DA3" w:rsidRPr="00456407">
        <w:rPr>
          <w:rFonts w:ascii="Times New Roman" w:hAnsi="Times New Roman" w:cs="Times New Roman"/>
          <w:sz w:val="24"/>
          <w:szCs w:val="24"/>
        </w:rPr>
        <w:t>action</w:t>
      </w:r>
      <w:r w:rsidR="00410DA3">
        <w:rPr>
          <w:rFonts w:ascii="Times New Roman" w:hAnsi="Times New Roman" w:cs="Times New Roman"/>
          <w:sz w:val="24"/>
          <w:szCs w:val="24"/>
        </w:rPr>
        <w:t>s</w:t>
      </w:r>
      <w:r w:rsidRPr="00456407">
        <w:rPr>
          <w:rFonts w:ascii="Times New Roman" w:hAnsi="Times New Roman" w:cs="Times New Roman"/>
          <w:sz w:val="24"/>
          <w:szCs w:val="24"/>
        </w:rPr>
        <w:t xml:space="preserve"> and </w:t>
      </w:r>
      <w:r w:rsidR="00456407" w:rsidRPr="00456407">
        <w:rPr>
          <w:rFonts w:ascii="Times New Roman" w:hAnsi="Times New Roman" w:cs="Times New Roman"/>
          <w:sz w:val="24"/>
          <w:szCs w:val="24"/>
        </w:rPr>
        <w:t>anthropogenic</w:t>
      </w:r>
      <w:r w:rsidRPr="00456407">
        <w:rPr>
          <w:rFonts w:ascii="Times New Roman" w:hAnsi="Times New Roman" w:cs="Times New Roman"/>
          <w:sz w:val="24"/>
          <w:szCs w:val="24"/>
        </w:rPr>
        <w:t xml:space="preserve"> </w:t>
      </w:r>
      <w:r w:rsidR="00410DA3" w:rsidRPr="00456407">
        <w:rPr>
          <w:rFonts w:ascii="Times New Roman" w:hAnsi="Times New Roman" w:cs="Times New Roman"/>
          <w:sz w:val="24"/>
          <w:szCs w:val="24"/>
        </w:rPr>
        <w:t>foodstuff</w:t>
      </w:r>
      <w:r w:rsidRPr="00456407">
        <w:rPr>
          <w:rFonts w:ascii="Times New Roman" w:hAnsi="Times New Roman" w:cs="Times New Roman"/>
          <w:sz w:val="24"/>
          <w:szCs w:val="24"/>
        </w:rPr>
        <w:t xml:space="preserve"> availability over a short period. </w:t>
      </w:r>
    </w:p>
    <w:p w:rsidR="00936AB6" w:rsidRPr="00456407" w:rsidRDefault="00456407" w:rsidP="00456407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6407">
        <w:rPr>
          <w:rFonts w:ascii="Times New Roman" w:hAnsi="Times New Roman" w:cs="Times New Roman"/>
          <w:b/>
          <w:sz w:val="24"/>
          <w:szCs w:val="24"/>
        </w:rPr>
        <w:t xml:space="preserve">Q2. </w:t>
      </w:r>
      <w:r w:rsidR="00936AB6" w:rsidRPr="00456407">
        <w:rPr>
          <w:rFonts w:ascii="Times New Roman" w:hAnsi="Times New Roman" w:cs="Times New Roman"/>
          <w:b/>
          <w:sz w:val="24"/>
          <w:szCs w:val="24"/>
        </w:rPr>
        <w:t>The methods used in this study to test the hypothesis include:</w:t>
      </w:r>
    </w:p>
    <w:p w:rsidR="00936AB6" w:rsidRPr="00456407" w:rsidRDefault="00936AB6" w:rsidP="00456407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6407">
        <w:rPr>
          <w:rFonts w:ascii="Times New Roman" w:hAnsi="Times New Roman" w:cs="Times New Roman"/>
          <w:b/>
          <w:sz w:val="24"/>
          <w:szCs w:val="24"/>
        </w:rPr>
        <w:t>Study site and species:</w:t>
      </w:r>
      <w:r w:rsidRPr="00456407">
        <w:rPr>
          <w:rFonts w:ascii="Times New Roman" w:hAnsi="Times New Roman" w:cs="Times New Roman"/>
          <w:sz w:val="24"/>
          <w:szCs w:val="24"/>
        </w:rPr>
        <w:t xml:space="preserve"> </w:t>
      </w:r>
      <w:r w:rsidR="00F7269C" w:rsidRPr="00456407">
        <w:rPr>
          <w:rFonts w:ascii="Times New Roman" w:hAnsi="Times New Roman" w:cs="Times New Roman"/>
          <w:sz w:val="24"/>
          <w:szCs w:val="24"/>
        </w:rPr>
        <w:t xml:space="preserve">The study was </w:t>
      </w:r>
      <w:r w:rsidR="00410DA3" w:rsidRPr="00456407">
        <w:rPr>
          <w:rFonts w:ascii="Times New Roman" w:hAnsi="Times New Roman" w:cs="Times New Roman"/>
          <w:sz w:val="24"/>
          <w:szCs w:val="24"/>
        </w:rPr>
        <w:t>positioned</w:t>
      </w:r>
      <w:r w:rsidR="00F7269C" w:rsidRPr="00456407">
        <w:rPr>
          <w:rFonts w:ascii="Times New Roman" w:hAnsi="Times New Roman" w:cs="Times New Roman"/>
          <w:sz w:val="24"/>
          <w:szCs w:val="24"/>
        </w:rPr>
        <w:t xml:space="preserve"> at the margin of the city Cape Town, </w:t>
      </w:r>
      <w:r w:rsidR="00410DA3" w:rsidRPr="00456407">
        <w:rPr>
          <w:rFonts w:ascii="Times New Roman" w:hAnsi="Times New Roman" w:cs="Times New Roman"/>
          <w:sz w:val="24"/>
          <w:szCs w:val="24"/>
        </w:rPr>
        <w:t>creating</w:t>
      </w:r>
      <w:r w:rsidR="00F7269C" w:rsidRPr="00456407">
        <w:rPr>
          <w:rFonts w:ascii="Times New Roman" w:hAnsi="Times New Roman" w:cs="Times New Roman"/>
          <w:sz w:val="24"/>
          <w:szCs w:val="24"/>
        </w:rPr>
        <w:t xml:space="preserve"> it not likely that starlings </w:t>
      </w:r>
      <w:r w:rsidR="00410DA3" w:rsidRPr="00456407">
        <w:rPr>
          <w:rFonts w:ascii="Times New Roman" w:hAnsi="Times New Roman" w:cs="Times New Roman"/>
          <w:sz w:val="24"/>
          <w:szCs w:val="24"/>
        </w:rPr>
        <w:t>discover</w:t>
      </w:r>
      <w:r w:rsidR="00F7269C" w:rsidRPr="00456407">
        <w:rPr>
          <w:rFonts w:ascii="Times New Roman" w:hAnsi="Times New Roman" w:cs="Times New Roman"/>
          <w:sz w:val="24"/>
          <w:szCs w:val="24"/>
        </w:rPr>
        <w:t xml:space="preserve"> other </w:t>
      </w:r>
      <w:r w:rsidR="00456407" w:rsidRPr="00456407">
        <w:rPr>
          <w:rFonts w:ascii="Times New Roman" w:hAnsi="Times New Roman" w:cs="Times New Roman"/>
          <w:sz w:val="24"/>
          <w:szCs w:val="24"/>
        </w:rPr>
        <w:t>anthropogenic</w:t>
      </w:r>
      <w:r w:rsidR="00F7269C" w:rsidRPr="00456407">
        <w:rPr>
          <w:rFonts w:ascii="Times New Roman" w:hAnsi="Times New Roman" w:cs="Times New Roman"/>
          <w:sz w:val="24"/>
          <w:szCs w:val="24"/>
        </w:rPr>
        <w:t xml:space="preserve"> foods such as restaurants during weekends and even during vacations. </w:t>
      </w:r>
    </w:p>
    <w:p w:rsidR="00936AB6" w:rsidRPr="00456407" w:rsidRDefault="00936AB6" w:rsidP="00456407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6407">
        <w:rPr>
          <w:rFonts w:ascii="Times New Roman" w:hAnsi="Times New Roman" w:cs="Times New Roman"/>
          <w:b/>
          <w:sz w:val="24"/>
          <w:szCs w:val="24"/>
        </w:rPr>
        <w:t xml:space="preserve">Behavior </w:t>
      </w:r>
      <w:r w:rsidR="00456407" w:rsidRPr="00456407">
        <w:rPr>
          <w:rFonts w:ascii="Times New Roman" w:hAnsi="Times New Roman" w:cs="Times New Roman"/>
          <w:b/>
          <w:sz w:val="24"/>
          <w:szCs w:val="24"/>
        </w:rPr>
        <w:t>observations</w:t>
      </w:r>
      <w:r w:rsidRPr="00456407">
        <w:rPr>
          <w:rFonts w:ascii="Times New Roman" w:hAnsi="Times New Roman" w:cs="Times New Roman"/>
          <w:b/>
          <w:sz w:val="24"/>
          <w:szCs w:val="24"/>
        </w:rPr>
        <w:t>:</w:t>
      </w:r>
      <w:r w:rsidR="00F7269C" w:rsidRPr="0045640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7269C" w:rsidRPr="00456407">
        <w:rPr>
          <w:rFonts w:ascii="Times New Roman" w:hAnsi="Times New Roman" w:cs="Times New Roman"/>
          <w:sz w:val="24"/>
          <w:szCs w:val="24"/>
        </w:rPr>
        <w:t xml:space="preserve">The study used focal observations to </w:t>
      </w:r>
      <w:r w:rsidR="00410DA3" w:rsidRPr="00456407">
        <w:rPr>
          <w:rFonts w:ascii="Times New Roman" w:hAnsi="Times New Roman" w:cs="Times New Roman"/>
          <w:sz w:val="24"/>
          <w:szCs w:val="24"/>
        </w:rPr>
        <w:t>examine</w:t>
      </w:r>
      <w:r w:rsidR="00F7269C" w:rsidRPr="00456407">
        <w:rPr>
          <w:rFonts w:ascii="Times New Roman" w:hAnsi="Times New Roman" w:cs="Times New Roman"/>
          <w:sz w:val="24"/>
          <w:szCs w:val="24"/>
        </w:rPr>
        <w:t xml:space="preserve"> the influence of the different </w:t>
      </w:r>
      <w:r w:rsidR="00456407" w:rsidRPr="00456407">
        <w:rPr>
          <w:rFonts w:ascii="Times New Roman" w:hAnsi="Times New Roman" w:cs="Times New Roman"/>
          <w:sz w:val="24"/>
          <w:szCs w:val="24"/>
        </w:rPr>
        <w:t>anthropogenic</w:t>
      </w:r>
      <w:r w:rsidR="00F7269C" w:rsidRPr="00456407">
        <w:rPr>
          <w:rFonts w:ascii="Times New Roman" w:hAnsi="Times New Roman" w:cs="Times New Roman"/>
          <w:sz w:val="24"/>
          <w:szCs w:val="24"/>
        </w:rPr>
        <w:t xml:space="preserve"> food </w:t>
      </w:r>
      <w:bookmarkStart w:id="0" w:name="_GoBack"/>
      <w:bookmarkEnd w:id="0"/>
      <w:r w:rsidR="00410DA3" w:rsidRPr="00456407">
        <w:rPr>
          <w:rFonts w:ascii="Times New Roman" w:hAnsi="Times New Roman" w:cs="Times New Roman"/>
          <w:sz w:val="24"/>
          <w:szCs w:val="24"/>
        </w:rPr>
        <w:t>source</w:t>
      </w:r>
      <w:r w:rsidR="00410DA3">
        <w:rPr>
          <w:rFonts w:ascii="Times New Roman" w:hAnsi="Times New Roman" w:cs="Times New Roman"/>
          <w:sz w:val="24"/>
          <w:szCs w:val="24"/>
        </w:rPr>
        <w:t>s</w:t>
      </w:r>
      <w:r w:rsidR="00F7269C" w:rsidRPr="00456407">
        <w:rPr>
          <w:rFonts w:ascii="Times New Roman" w:hAnsi="Times New Roman" w:cs="Times New Roman"/>
          <w:sz w:val="24"/>
          <w:szCs w:val="24"/>
        </w:rPr>
        <w:t xml:space="preserve"> between HHP days and LHP days on the </w:t>
      </w:r>
      <w:r w:rsidR="00410DA3" w:rsidRPr="00456407">
        <w:rPr>
          <w:rFonts w:ascii="Times New Roman" w:hAnsi="Times New Roman" w:cs="Times New Roman"/>
          <w:sz w:val="24"/>
          <w:szCs w:val="24"/>
        </w:rPr>
        <w:t>food</w:t>
      </w:r>
      <w:r w:rsidR="00F7269C" w:rsidRPr="00456407">
        <w:rPr>
          <w:rFonts w:ascii="Times New Roman" w:hAnsi="Times New Roman" w:cs="Times New Roman"/>
          <w:sz w:val="24"/>
          <w:szCs w:val="24"/>
        </w:rPr>
        <w:t xml:space="preserve"> composition and behavior of the starlings. </w:t>
      </w:r>
    </w:p>
    <w:p w:rsidR="00936AB6" w:rsidRPr="00456407" w:rsidRDefault="00936AB6" w:rsidP="00456407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6407">
        <w:rPr>
          <w:rFonts w:ascii="Times New Roman" w:hAnsi="Times New Roman" w:cs="Times New Roman"/>
          <w:b/>
          <w:sz w:val="24"/>
          <w:szCs w:val="24"/>
        </w:rPr>
        <w:t>Diet composition analysis:</w:t>
      </w:r>
      <w:r w:rsidR="00F7269C" w:rsidRPr="0045640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7269C" w:rsidRPr="00456407">
        <w:rPr>
          <w:rFonts w:ascii="Times New Roman" w:hAnsi="Times New Roman" w:cs="Times New Roman"/>
          <w:sz w:val="24"/>
          <w:szCs w:val="24"/>
        </w:rPr>
        <w:t xml:space="preserve">This method classified food items as either </w:t>
      </w:r>
      <w:r w:rsidR="00456407" w:rsidRPr="00456407">
        <w:rPr>
          <w:rFonts w:ascii="Times New Roman" w:hAnsi="Times New Roman" w:cs="Times New Roman"/>
          <w:sz w:val="24"/>
          <w:szCs w:val="24"/>
        </w:rPr>
        <w:t>natural (</w:t>
      </w:r>
      <w:r w:rsidR="00F7269C" w:rsidRPr="00456407">
        <w:rPr>
          <w:rFonts w:ascii="Times New Roman" w:hAnsi="Times New Roman" w:cs="Times New Roman"/>
          <w:sz w:val="24"/>
          <w:szCs w:val="24"/>
        </w:rPr>
        <w:t xml:space="preserve">insects or fruits) or </w:t>
      </w:r>
      <w:r w:rsidR="00456407" w:rsidRPr="00456407">
        <w:rPr>
          <w:rFonts w:ascii="Times New Roman" w:hAnsi="Times New Roman" w:cs="Times New Roman"/>
          <w:sz w:val="24"/>
          <w:szCs w:val="24"/>
        </w:rPr>
        <w:t>anthropogenic</w:t>
      </w:r>
      <w:r w:rsidR="00F7269C" w:rsidRPr="00456407">
        <w:rPr>
          <w:rFonts w:ascii="Times New Roman" w:hAnsi="Times New Roman" w:cs="Times New Roman"/>
          <w:sz w:val="24"/>
          <w:szCs w:val="24"/>
        </w:rPr>
        <w:t xml:space="preserve"> such as baked foods and maize-baked snakes.</w:t>
      </w:r>
    </w:p>
    <w:p w:rsidR="00936AB6" w:rsidRPr="00456407" w:rsidRDefault="00936AB6" w:rsidP="00456407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6407">
        <w:rPr>
          <w:rFonts w:ascii="Times New Roman" w:hAnsi="Times New Roman" w:cs="Times New Roman"/>
          <w:b/>
          <w:sz w:val="24"/>
          <w:szCs w:val="24"/>
        </w:rPr>
        <w:t>Daily mass gain:</w:t>
      </w:r>
      <w:r w:rsidR="00F7269C" w:rsidRPr="0045640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7269C" w:rsidRPr="00456407">
        <w:rPr>
          <w:rFonts w:ascii="Times New Roman" w:hAnsi="Times New Roman" w:cs="Times New Roman"/>
          <w:sz w:val="24"/>
          <w:szCs w:val="24"/>
        </w:rPr>
        <w:t xml:space="preserve">This method </w:t>
      </w:r>
      <w:r w:rsidR="0098100D" w:rsidRPr="00456407">
        <w:rPr>
          <w:rFonts w:ascii="Times New Roman" w:hAnsi="Times New Roman" w:cs="Times New Roman"/>
          <w:sz w:val="24"/>
          <w:szCs w:val="24"/>
        </w:rPr>
        <w:t xml:space="preserve">observes the changes in body mass </w:t>
      </w:r>
      <w:r w:rsidR="00410DA3" w:rsidRPr="00456407">
        <w:rPr>
          <w:rFonts w:ascii="Times New Roman" w:hAnsi="Times New Roman" w:cs="Times New Roman"/>
          <w:sz w:val="24"/>
          <w:szCs w:val="24"/>
        </w:rPr>
        <w:t>amongst</w:t>
      </w:r>
      <w:r w:rsidR="0098100D" w:rsidRPr="00456407">
        <w:rPr>
          <w:rFonts w:ascii="Times New Roman" w:hAnsi="Times New Roman" w:cs="Times New Roman"/>
          <w:sz w:val="24"/>
          <w:szCs w:val="24"/>
        </w:rPr>
        <w:t xml:space="preserve"> </w:t>
      </w:r>
      <w:r w:rsidR="00410DA3" w:rsidRPr="00456407">
        <w:rPr>
          <w:rFonts w:ascii="Times New Roman" w:hAnsi="Times New Roman" w:cs="Times New Roman"/>
          <w:sz w:val="24"/>
          <w:szCs w:val="24"/>
        </w:rPr>
        <w:t>dawn</w:t>
      </w:r>
      <w:r w:rsidR="0098100D" w:rsidRPr="00456407">
        <w:rPr>
          <w:rFonts w:ascii="Times New Roman" w:hAnsi="Times New Roman" w:cs="Times New Roman"/>
          <w:sz w:val="24"/>
          <w:szCs w:val="24"/>
        </w:rPr>
        <w:t xml:space="preserve"> and evening on HHP and LHP days, </w:t>
      </w:r>
      <w:r w:rsidR="00410DA3" w:rsidRPr="00456407">
        <w:rPr>
          <w:rFonts w:ascii="Times New Roman" w:hAnsi="Times New Roman" w:cs="Times New Roman"/>
          <w:sz w:val="24"/>
          <w:szCs w:val="24"/>
        </w:rPr>
        <w:t>attained</w:t>
      </w:r>
      <w:r w:rsidR="0098100D" w:rsidRPr="00456407">
        <w:rPr>
          <w:rFonts w:ascii="Times New Roman" w:hAnsi="Times New Roman" w:cs="Times New Roman"/>
          <w:sz w:val="24"/>
          <w:szCs w:val="24"/>
        </w:rPr>
        <w:t xml:space="preserve"> from training colo</w:t>
      </w:r>
      <w:r w:rsidR="00456407">
        <w:rPr>
          <w:rFonts w:ascii="Times New Roman" w:hAnsi="Times New Roman" w:cs="Times New Roman"/>
          <w:sz w:val="24"/>
          <w:szCs w:val="24"/>
        </w:rPr>
        <w:t>ring</w:t>
      </w:r>
      <w:r w:rsidR="0098100D" w:rsidRPr="00456407">
        <w:rPr>
          <w:rFonts w:ascii="Times New Roman" w:hAnsi="Times New Roman" w:cs="Times New Roman"/>
          <w:sz w:val="24"/>
          <w:szCs w:val="24"/>
        </w:rPr>
        <w:t xml:space="preserve"> starlings to </w:t>
      </w:r>
      <w:r w:rsidR="00410DA3" w:rsidRPr="00456407">
        <w:rPr>
          <w:rFonts w:ascii="Times New Roman" w:hAnsi="Times New Roman" w:cs="Times New Roman"/>
          <w:sz w:val="24"/>
          <w:szCs w:val="24"/>
        </w:rPr>
        <w:t>outlook</w:t>
      </w:r>
      <w:r w:rsidR="0098100D" w:rsidRPr="00456407">
        <w:rPr>
          <w:rFonts w:ascii="Times New Roman" w:hAnsi="Times New Roman" w:cs="Times New Roman"/>
          <w:sz w:val="24"/>
          <w:szCs w:val="24"/>
        </w:rPr>
        <w:t xml:space="preserve"> on a convenient top-pan </w:t>
      </w:r>
      <w:r w:rsidR="00410DA3" w:rsidRPr="00456407">
        <w:rPr>
          <w:rFonts w:ascii="Times New Roman" w:hAnsi="Times New Roman" w:cs="Times New Roman"/>
          <w:sz w:val="24"/>
          <w:szCs w:val="24"/>
        </w:rPr>
        <w:t>measure</w:t>
      </w:r>
      <w:r w:rsidR="0098100D" w:rsidRPr="00456407">
        <w:rPr>
          <w:rFonts w:ascii="Times New Roman" w:hAnsi="Times New Roman" w:cs="Times New Roman"/>
          <w:sz w:val="24"/>
          <w:szCs w:val="24"/>
        </w:rPr>
        <w:t xml:space="preserve"> in </w:t>
      </w:r>
      <w:r w:rsidR="00410DA3" w:rsidRPr="00456407">
        <w:rPr>
          <w:rFonts w:ascii="Times New Roman" w:hAnsi="Times New Roman" w:cs="Times New Roman"/>
          <w:sz w:val="24"/>
          <w:szCs w:val="24"/>
        </w:rPr>
        <w:t>yield</w:t>
      </w:r>
      <w:r w:rsidR="0098100D" w:rsidRPr="00456407">
        <w:rPr>
          <w:rFonts w:ascii="Times New Roman" w:hAnsi="Times New Roman" w:cs="Times New Roman"/>
          <w:sz w:val="24"/>
          <w:szCs w:val="24"/>
        </w:rPr>
        <w:t xml:space="preserve"> for a small raisin. </w:t>
      </w:r>
    </w:p>
    <w:p w:rsidR="00936AB6" w:rsidRPr="00456407" w:rsidRDefault="00936AB6" w:rsidP="00456407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6407">
        <w:rPr>
          <w:rFonts w:ascii="Times New Roman" w:hAnsi="Times New Roman" w:cs="Times New Roman"/>
          <w:b/>
          <w:sz w:val="24"/>
          <w:szCs w:val="24"/>
        </w:rPr>
        <w:t xml:space="preserve">Statistical analysis: </w:t>
      </w:r>
      <w:r w:rsidR="0098100D" w:rsidRPr="00456407">
        <w:rPr>
          <w:rFonts w:ascii="Times New Roman" w:hAnsi="Times New Roman" w:cs="Times New Roman"/>
          <w:sz w:val="24"/>
          <w:szCs w:val="24"/>
        </w:rPr>
        <w:t xml:space="preserve">All the analysis was done using the </w:t>
      </w:r>
      <w:r w:rsidR="00410DA3" w:rsidRPr="00456407">
        <w:rPr>
          <w:rFonts w:ascii="Times New Roman" w:hAnsi="Times New Roman" w:cs="Times New Roman"/>
          <w:sz w:val="24"/>
          <w:szCs w:val="24"/>
        </w:rPr>
        <w:t>comprehensive</w:t>
      </w:r>
      <w:r w:rsidR="0098100D" w:rsidRPr="00456407">
        <w:rPr>
          <w:rFonts w:ascii="Times New Roman" w:hAnsi="Times New Roman" w:cs="Times New Roman"/>
          <w:sz w:val="24"/>
          <w:szCs w:val="24"/>
        </w:rPr>
        <w:t xml:space="preserve"> </w:t>
      </w:r>
      <w:r w:rsidR="00410DA3" w:rsidRPr="00456407">
        <w:rPr>
          <w:rFonts w:ascii="Times New Roman" w:hAnsi="Times New Roman" w:cs="Times New Roman"/>
          <w:sz w:val="24"/>
          <w:szCs w:val="24"/>
        </w:rPr>
        <w:t>direct</w:t>
      </w:r>
      <w:r w:rsidR="0098100D" w:rsidRPr="00456407">
        <w:rPr>
          <w:rFonts w:ascii="Times New Roman" w:hAnsi="Times New Roman" w:cs="Times New Roman"/>
          <w:sz w:val="24"/>
          <w:szCs w:val="24"/>
        </w:rPr>
        <w:t xml:space="preserve"> mixed models and linear </w:t>
      </w:r>
      <w:r w:rsidR="00410DA3" w:rsidRPr="00456407">
        <w:rPr>
          <w:rFonts w:ascii="Times New Roman" w:hAnsi="Times New Roman" w:cs="Times New Roman"/>
          <w:sz w:val="24"/>
          <w:szCs w:val="24"/>
        </w:rPr>
        <w:t>diverse</w:t>
      </w:r>
      <w:r w:rsidR="0098100D" w:rsidRPr="00456407">
        <w:rPr>
          <w:rFonts w:ascii="Times New Roman" w:hAnsi="Times New Roman" w:cs="Times New Roman"/>
          <w:sz w:val="24"/>
          <w:szCs w:val="24"/>
        </w:rPr>
        <w:t xml:space="preserve"> models </w:t>
      </w:r>
      <w:r w:rsidR="00410DA3" w:rsidRPr="00456407">
        <w:rPr>
          <w:rFonts w:ascii="Times New Roman" w:hAnsi="Times New Roman" w:cs="Times New Roman"/>
          <w:sz w:val="24"/>
          <w:szCs w:val="24"/>
        </w:rPr>
        <w:t>by</w:t>
      </w:r>
      <w:r w:rsidR="0098100D" w:rsidRPr="00456407">
        <w:rPr>
          <w:rFonts w:ascii="Times New Roman" w:hAnsi="Times New Roman" w:cs="Times New Roman"/>
          <w:sz w:val="24"/>
          <w:szCs w:val="24"/>
        </w:rPr>
        <w:t xml:space="preserve"> </w:t>
      </w:r>
      <w:r w:rsidR="00410DA3">
        <w:rPr>
          <w:rFonts w:ascii="Times New Roman" w:hAnsi="Times New Roman" w:cs="Times New Roman"/>
          <w:sz w:val="24"/>
          <w:szCs w:val="24"/>
        </w:rPr>
        <w:t xml:space="preserve">use of </w:t>
      </w:r>
      <w:r w:rsidR="00410DA3" w:rsidRPr="00456407">
        <w:rPr>
          <w:rFonts w:ascii="Times New Roman" w:hAnsi="Times New Roman" w:cs="Times New Roman"/>
          <w:sz w:val="24"/>
          <w:szCs w:val="24"/>
        </w:rPr>
        <w:t>sets</w:t>
      </w:r>
      <w:r w:rsidR="0098100D" w:rsidRPr="00456407">
        <w:rPr>
          <w:rFonts w:ascii="Times New Roman" w:hAnsi="Times New Roman" w:cs="Times New Roman"/>
          <w:sz w:val="24"/>
          <w:szCs w:val="24"/>
        </w:rPr>
        <w:t xml:space="preserve"> within the statistical setting</w:t>
      </w:r>
      <w:r w:rsidR="00456407" w:rsidRPr="00456407">
        <w:rPr>
          <w:rFonts w:ascii="Times New Roman" w:hAnsi="Times New Roman" w:cs="Times New Roman"/>
          <w:sz w:val="24"/>
          <w:szCs w:val="24"/>
        </w:rPr>
        <w:t>, (</w:t>
      </w:r>
      <w:r w:rsidR="00456407" w:rsidRPr="00456407">
        <w:rPr>
          <w:rFonts w:ascii="Times New Roman" w:hAnsi="Times New Roman" w:cs="Times New Roman"/>
          <w:sz w:val="24"/>
          <w:szCs w:val="24"/>
          <w:shd w:val="clear" w:color="auto" w:fill="FFFFFF"/>
        </w:rPr>
        <w:t>Stofberg,</w:t>
      </w:r>
      <w:r w:rsidR="00456407" w:rsidRPr="0045640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456407" w:rsidRPr="00456407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et al</w:t>
      </w:r>
      <w:r w:rsidR="00456407" w:rsidRPr="0045640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2019). </w:t>
      </w:r>
    </w:p>
    <w:p w:rsidR="00936AB6" w:rsidRPr="00456407" w:rsidRDefault="00456407" w:rsidP="00456407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6407">
        <w:rPr>
          <w:rFonts w:ascii="Times New Roman" w:hAnsi="Times New Roman" w:cs="Times New Roman"/>
          <w:b/>
          <w:sz w:val="24"/>
          <w:szCs w:val="24"/>
        </w:rPr>
        <w:t xml:space="preserve">Q3. </w:t>
      </w:r>
      <w:r w:rsidR="00936AB6" w:rsidRPr="00456407">
        <w:rPr>
          <w:rFonts w:ascii="Times New Roman" w:hAnsi="Times New Roman" w:cs="Times New Roman"/>
          <w:b/>
          <w:sz w:val="24"/>
          <w:szCs w:val="24"/>
        </w:rPr>
        <w:t xml:space="preserve">Results </w:t>
      </w:r>
    </w:p>
    <w:p w:rsidR="0098100D" w:rsidRPr="00456407" w:rsidRDefault="0098100D" w:rsidP="0045640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6407">
        <w:rPr>
          <w:rFonts w:ascii="Times New Roman" w:hAnsi="Times New Roman" w:cs="Times New Roman"/>
          <w:b/>
          <w:sz w:val="24"/>
          <w:szCs w:val="24"/>
        </w:rPr>
        <w:lastRenderedPageBreak/>
        <w:t xml:space="preserve">Diet consumption: </w:t>
      </w:r>
      <w:r w:rsidR="00D14C91" w:rsidRPr="00456407">
        <w:rPr>
          <w:rFonts w:ascii="Times New Roman" w:hAnsi="Times New Roman" w:cs="Times New Roman"/>
          <w:sz w:val="24"/>
          <w:szCs w:val="24"/>
        </w:rPr>
        <w:t xml:space="preserve">Starlings were found to successfully consume at </w:t>
      </w:r>
      <w:r w:rsidR="00456407" w:rsidRPr="00456407">
        <w:rPr>
          <w:rFonts w:ascii="Times New Roman" w:hAnsi="Times New Roman" w:cs="Times New Roman"/>
          <w:sz w:val="24"/>
          <w:szCs w:val="24"/>
        </w:rPr>
        <w:t>least</w:t>
      </w:r>
      <w:r w:rsidR="00D14C91" w:rsidRPr="00456407">
        <w:rPr>
          <w:rFonts w:ascii="Times New Roman" w:hAnsi="Times New Roman" w:cs="Times New Roman"/>
          <w:sz w:val="24"/>
          <w:szCs w:val="24"/>
        </w:rPr>
        <w:t xml:space="preserve"> one food item for every 101 OF 155 </w:t>
      </w:r>
      <w:r w:rsidR="00456407" w:rsidRPr="00456407">
        <w:rPr>
          <w:rFonts w:ascii="Times New Roman" w:hAnsi="Times New Roman" w:cs="Times New Roman"/>
          <w:sz w:val="24"/>
          <w:szCs w:val="24"/>
        </w:rPr>
        <w:t>focal</w:t>
      </w:r>
      <w:r w:rsidR="00D14C91" w:rsidRPr="00456407">
        <w:rPr>
          <w:rFonts w:ascii="Times New Roman" w:hAnsi="Times New Roman" w:cs="Times New Roman"/>
          <w:sz w:val="24"/>
          <w:szCs w:val="24"/>
        </w:rPr>
        <w:t xml:space="preserve">, at least </w:t>
      </w:r>
      <w:r w:rsidR="00456407" w:rsidRPr="00456407">
        <w:rPr>
          <w:rFonts w:ascii="Times New Roman" w:hAnsi="Times New Roman" w:cs="Times New Roman"/>
          <w:sz w:val="24"/>
          <w:szCs w:val="24"/>
        </w:rPr>
        <w:t>44HHP and</w:t>
      </w:r>
      <w:r w:rsidR="00D14C91" w:rsidRPr="00456407">
        <w:rPr>
          <w:rFonts w:ascii="Times New Roman" w:hAnsi="Times New Roman" w:cs="Times New Roman"/>
          <w:sz w:val="24"/>
          <w:szCs w:val="24"/>
        </w:rPr>
        <w:t xml:space="preserve"> 57 LHP. These </w:t>
      </w:r>
      <w:r w:rsidR="00456407" w:rsidRPr="00456407">
        <w:rPr>
          <w:rFonts w:ascii="Times New Roman" w:hAnsi="Times New Roman" w:cs="Times New Roman"/>
          <w:sz w:val="24"/>
          <w:szCs w:val="24"/>
        </w:rPr>
        <w:t>focal</w:t>
      </w:r>
      <w:r w:rsidR="00D14C91" w:rsidRPr="00456407">
        <w:rPr>
          <w:rFonts w:ascii="Times New Roman" w:hAnsi="Times New Roman" w:cs="Times New Roman"/>
          <w:sz w:val="24"/>
          <w:szCs w:val="24"/>
        </w:rPr>
        <w:t xml:space="preserve"> were utilized in </w:t>
      </w:r>
      <w:r w:rsidR="00456407">
        <w:rPr>
          <w:rFonts w:ascii="Times New Roman" w:hAnsi="Times New Roman" w:cs="Times New Roman"/>
          <w:sz w:val="24"/>
          <w:szCs w:val="24"/>
        </w:rPr>
        <w:t xml:space="preserve">the </w:t>
      </w:r>
      <w:r w:rsidR="00410DA3" w:rsidRPr="00456407">
        <w:rPr>
          <w:rFonts w:ascii="Times New Roman" w:hAnsi="Times New Roman" w:cs="Times New Roman"/>
          <w:sz w:val="24"/>
          <w:szCs w:val="24"/>
        </w:rPr>
        <w:t>study</w:t>
      </w:r>
      <w:r w:rsidR="00D14C91" w:rsidRPr="00456407">
        <w:rPr>
          <w:rFonts w:ascii="Times New Roman" w:hAnsi="Times New Roman" w:cs="Times New Roman"/>
          <w:sz w:val="24"/>
          <w:szCs w:val="24"/>
        </w:rPr>
        <w:t xml:space="preserve"> of </w:t>
      </w:r>
      <w:r w:rsidR="00456407" w:rsidRPr="00456407">
        <w:rPr>
          <w:rFonts w:ascii="Times New Roman" w:hAnsi="Times New Roman" w:cs="Times New Roman"/>
          <w:sz w:val="24"/>
          <w:szCs w:val="24"/>
        </w:rPr>
        <w:t>anthropogenic</w:t>
      </w:r>
      <w:r w:rsidR="00410DA3">
        <w:rPr>
          <w:rFonts w:ascii="Times New Roman" w:hAnsi="Times New Roman" w:cs="Times New Roman"/>
          <w:sz w:val="24"/>
          <w:szCs w:val="24"/>
        </w:rPr>
        <w:t xml:space="preserve"> food utilized</w:t>
      </w:r>
      <w:r w:rsidR="00D14C91" w:rsidRPr="00456407">
        <w:rPr>
          <w:rFonts w:ascii="Times New Roman" w:hAnsi="Times New Roman" w:cs="Times New Roman"/>
          <w:sz w:val="24"/>
          <w:szCs w:val="24"/>
        </w:rPr>
        <w:t xml:space="preserve"> on both HHP days and LHP </w:t>
      </w:r>
      <w:r w:rsidR="00410DA3" w:rsidRPr="00456407">
        <w:rPr>
          <w:rFonts w:ascii="Times New Roman" w:hAnsi="Times New Roman" w:cs="Times New Roman"/>
          <w:sz w:val="24"/>
          <w:szCs w:val="24"/>
        </w:rPr>
        <w:t>times</w:t>
      </w:r>
      <w:r w:rsidR="00D14C91" w:rsidRPr="00456407">
        <w:rPr>
          <w:rFonts w:ascii="Times New Roman" w:hAnsi="Times New Roman" w:cs="Times New Roman"/>
          <w:sz w:val="24"/>
          <w:szCs w:val="24"/>
        </w:rPr>
        <w:t>.</w:t>
      </w:r>
    </w:p>
    <w:p w:rsidR="00D14C91" w:rsidRPr="00456407" w:rsidRDefault="00D14C91" w:rsidP="0045640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6407">
        <w:rPr>
          <w:rFonts w:ascii="Times New Roman" w:hAnsi="Times New Roman" w:cs="Times New Roman"/>
          <w:b/>
          <w:sz w:val="24"/>
          <w:szCs w:val="24"/>
        </w:rPr>
        <w:t xml:space="preserve">Time budgets: </w:t>
      </w:r>
      <w:r w:rsidRPr="00456407">
        <w:rPr>
          <w:rFonts w:ascii="Times New Roman" w:hAnsi="Times New Roman" w:cs="Times New Roman"/>
          <w:sz w:val="24"/>
          <w:szCs w:val="24"/>
        </w:rPr>
        <w:t xml:space="preserve">The </w:t>
      </w:r>
      <w:r w:rsidR="00410DA3" w:rsidRPr="00456407">
        <w:rPr>
          <w:rFonts w:ascii="Times New Roman" w:hAnsi="Times New Roman" w:cs="Times New Roman"/>
          <w:sz w:val="24"/>
          <w:szCs w:val="24"/>
        </w:rPr>
        <w:t>focal</w:t>
      </w:r>
      <w:r w:rsidRPr="00456407">
        <w:rPr>
          <w:rFonts w:ascii="Times New Roman" w:hAnsi="Times New Roman" w:cs="Times New Roman"/>
          <w:sz w:val="24"/>
          <w:szCs w:val="24"/>
        </w:rPr>
        <w:t xml:space="preserve"> starling </w:t>
      </w:r>
      <w:r w:rsidR="00456407" w:rsidRPr="00456407">
        <w:rPr>
          <w:rFonts w:ascii="Times New Roman" w:hAnsi="Times New Roman" w:cs="Times New Roman"/>
          <w:sz w:val="24"/>
          <w:szCs w:val="24"/>
        </w:rPr>
        <w:t>behaviors</w:t>
      </w:r>
      <w:r w:rsidRPr="00456407">
        <w:rPr>
          <w:rFonts w:ascii="Times New Roman" w:hAnsi="Times New Roman" w:cs="Times New Roman"/>
          <w:sz w:val="24"/>
          <w:szCs w:val="24"/>
        </w:rPr>
        <w:t xml:space="preserve"> obtained were 41.1% </w:t>
      </w:r>
      <w:r w:rsidR="00410DA3" w:rsidRPr="00456407">
        <w:rPr>
          <w:rFonts w:ascii="Times New Roman" w:hAnsi="Times New Roman" w:cs="Times New Roman"/>
          <w:sz w:val="24"/>
          <w:szCs w:val="24"/>
        </w:rPr>
        <w:t>settling</w:t>
      </w:r>
      <w:r w:rsidRPr="00456407">
        <w:rPr>
          <w:rFonts w:ascii="Times New Roman" w:hAnsi="Times New Roman" w:cs="Times New Roman"/>
          <w:sz w:val="24"/>
          <w:szCs w:val="24"/>
        </w:rPr>
        <w:t>, 37.0% foraging, 6.1% preening, 5.3% call</w:t>
      </w:r>
      <w:r w:rsidR="00456407">
        <w:rPr>
          <w:rFonts w:ascii="Times New Roman" w:hAnsi="Times New Roman" w:cs="Times New Roman"/>
          <w:sz w:val="24"/>
          <w:szCs w:val="24"/>
        </w:rPr>
        <w:t>,</w:t>
      </w:r>
      <w:r w:rsidRPr="00456407">
        <w:rPr>
          <w:rFonts w:ascii="Times New Roman" w:hAnsi="Times New Roman" w:cs="Times New Roman"/>
          <w:sz w:val="24"/>
          <w:szCs w:val="24"/>
        </w:rPr>
        <w:t xml:space="preserve"> and 1.6% billing. </w:t>
      </w:r>
    </w:p>
    <w:p w:rsidR="00D14C91" w:rsidRPr="00456407" w:rsidRDefault="00D14C91" w:rsidP="0045640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6407">
        <w:rPr>
          <w:rFonts w:ascii="Times New Roman" w:hAnsi="Times New Roman" w:cs="Times New Roman"/>
          <w:b/>
          <w:sz w:val="24"/>
          <w:szCs w:val="24"/>
        </w:rPr>
        <w:t xml:space="preserve">Percentage mass gain: </w:t>
      </w:r>
      <w:r w:rsidRPr="00456407">
        <w:rPr>
          <w:rFonts w:ascii="Times New Roman" w:hAnsi="Times New Roman" w:cs="Times New Roman"/>
          <w:sz w:val="24"/>
          <w:szCs w:val="24"/>
        </w:rPr>
        <w:t xml:space="preserve">The HHP days percentage body </w:t>
      </w:r>
      <w:r w:rsidR="00456407" w:rsidRPr="00456407">
        <w:rPr>
          <w:rFonts w:ascii="Times New Roman" w:hAnsi="Times New Roman" w:cs="Times New Roman"/>
          <w:sz w:val="24"/>
          <w:szCs w:val="24"/>
        </w:rPr>
        <w:t>mass ranged</w:t>
      </w:r>
      <w:r w:rsidRPr="00456407">
        <w:rPr>
          <w:rFonts w:ascii="Times New Roman" w:hAnsi="Times New Roman" w:cs="Times New Roman"/>
          <w:sz w:val="24"/>
          <w:szCs w:val="24"/>
        </w:rPr>
        <w:t xml:space="preserve"> between -7.0% to 11.4% while on LHP days it ranged from -4.7% to 12.9%.  </w:t>
      </w:r>
      <w:r w:rsidR="00456407" w:rsidRPr="00456407">
        <w:rPr>
          <w:rFonts w:ascii="Times New Roman" w:hAnsi="Times New Roman" w:cs="Times New Roman"/>
          <w:sz w:val="24"/>
          <w:szCs w:val="24"/>
        </w:rPr>
        <w:t>Starlings</w:t>
      </w:r>
      <w:r w:rsidRPr="00456407">
        <w:rPr>
          <w:rFonts w:ascii="Times New Roman" w:hAnsi="Times New Roman" w:cs="Times New Roman"/>
          <w:sz w:val="24"/>
          <w:szCs w:val="24"/>
        </w:rPr>
        <w:t xml:space="preserve"> gained a higher </w:t>
      </w:r>
      <w:r w:rsidR="00410DA3" w:rsidRPr="00456407">
        <w:rPr>
          <w:rFonts w:ascii="Times New Roman" w:hAnsi="Times New Roman" w:cs="Times New Roman"/>
          <w:sz w:val="24"/>
          <w:szCs w:val="24"/>
        </w:rPr>
        <w:t>percentage</w:t>
      </w:r>
      <w:r w:rsidRPr="00456407">
        <w:rPr>
          <w:rFonts w:ascii="Times New Roman" w:hAnsi="Times New Roman" w:cs="Times New Roman"/>
          <w:sz w:val="24"/>
          <w:szCs w:val="24"/>
        </w:rPr>
        <w:t xml:space="preserve"> of body mass on HHP </w:t>
      </w:r>
      <w:r w:rsidR="00410DA3" w:rsidRPr="00456407">
        <w:rPr>
          <w:rFonts w:ascii="Times New Roman" w:hAnsi="Times New Roman" w:cs="Times New Roman"/>
          <w:sz w:val="24"/>
          <w:szCs w:val="24"/>
        </w:rPr>
        <w:t>times</w:t>
      </w:r>
      <w:r w:rsidRPr="00456407">
        <w:rPr>
          <w:rFonts w:ascii="Times New Roman" w:hAnsi="Times New Roman" w:cs="Times New Roman"/>
          <w:sz w:val="24"/>
          <w:szCs w:val="24"/>
        </w:rPr>
        <w:t xml:space="preserve"> than LHP days. </w:t>
      </w:r>
    </w:p>
    <w:p w:rsidR="00456407" w:rsidRPr="00456407" w:rsidRDefault="00456407" w:rsidP="0045640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6407">
        <w:rPr>
          <w:rFonts w:ascii="Times New Roman" w:hAnsi="Times New Roman" w:cs="Times New Roman"/>
          <w:b/>
          <w:sz w:val="24"/>
          <w:szCs w:val="24"/>
        </w:rPr>
        <w:t>Q4.</w:t>
      </w:r>
      <w:r w:rsidRPr="00456407">
        <w:rPr>
          <w:rFonts w:ascii="Times New Roman" w:hAnsi="Times New Roman" w:cs="Times New Roman"/>
          <w:sz w:val="24"/>
          <w:szCs w:val="24"/>
        </w:rPr>
        <w:t xml:space="preserve"> </w:t>
      </w:r>
      <w:r w:rsidRPr="00456407">
        <w:rPr>
          <w:rFonts w:ascii="Times New Roman" w:hAnsi="Times New Roman" w:cs="Times New Roman"/>
          <w:b/>
          <w:sz w:val="24"/>
          <w:szCs w:val="24"/>
        </w:rPr>
        <w:t>Implications of the results:</w:t>
      </w:r>
    </w:p>
    <w:p w:rsidR="00D14C91" w:rsidRPr="00456407" w:rsidRDefault="00D14C91" w:rsidP="0045640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6407">
        <w:rPr>
          <w:rFonts w:ascii="Times New Roman" w:hAnsi="Times New Roman" w:cs="Times New Roman"/>
          <w:sz w:val="24"/>
          <w:szCs w:val="24"/>
        </w:rPr>
        <w:t>The</w:t>
      </w:r>
      <w:r w:rsidR="00456407">
        <w:rPr>
          <w:rFonts w:ascii="Times New Roman" w:hAnsi="Times New Roman" w:cs="Times New Roman"/>
          <w:sz w:val="24"/>
          <w:szCs w:val="24"/>
        </w:rPr>
        <w:t>se results imply</w:t>
      </w:r>
      <w:r w:rsidRPr="00456407">
        <w:rPr>
          <w:rFonts w:ascii="Times New Roman" w:hAnsi="Times New Roman" w:cs="Times New Roman"/>
          <w:sz w:val="24"/>
          <w:szCs w:val="24"/>
        </w:rPr>
        <w:t xml:space="preserve"> that starlings </w:t>
      </w:r>
      <w:r w:rsidR="00456407">
        <w:rPr>
          <w:rFonts w:ascii="Times New Roman" w:hAnsi="Times New Roman" w:cs="Times New Roman"/>
          <w:sz w:val="24"/>
          <w:szCs w:val="24"/>
        </w:rPr>
        <w:t>can</w:t>
      </w:r>
      <w:r w:rsidR="00456407" w:rsidRPr="00456407">
        <w:rPr>
          <w:rFonts w:ascii="Times New Roman" w:hAnsi="Times New Roman" w:cs="Times New Roman"/>
          <w:sz w:val="24"/>
          <w:szCs w:val="24"/>
        </w:rPr>
        <w:t xml:space="preserve"> have a flexible behavior to </w:t>
      </w:r>
      <w:r w:rsidR="00410DA3" w:rsidRPr="00456407">
        <w:rPr>
          <w:rFonts w:ascii="Times New Roman" w:hAnsi="Times New Roman" w:cs="Times New Roman"/>
          <w:sz w:val="24"/>
          <w:szCs w:val="24"/>
        </w:rPr>
        <w:t>manage</w:t>
      </w:r>
      <w:r w:rsidR="00456407" w:rsidRPr="00456407">
        <w:rPr>
          <w:rFonts w:ascii="Times New Roman" w:hAnsi="Times New Roman" w:cs="Times New Roman"/>
          <w:sz w:val="24"/>
          <w:szCs w:val="24"/>
        </w:rPr>
        <w:t xml:space="preserve"> with the changes in anthropogenic food </w:t>
      </w:r>
      <w:r w:rsidR="00410DA3" w:rsidRPr="00456407">
        <w:rPr>
          <w:rFonts w:ascii="Times New Roman" w:hAnsi="Times New Roman" w:cs="Times New Roman"/>
          <w:sz w:val="24"/>
          <w:szCs w:val="24"/>
        </w:rPr>
        <w:t>accessibility</w:t>
      </w:r>
      <w:r w:rsidR="00410DA3">
        <w:rPr>
          <w:rFonts w:ascii="Times New Roman" w:hAnsi="Times New Roman" w:cs="Times New Roman"/>
          <w:sz w:val="24"/>
          <w:szCs w:val="24"/>
        </w:rPr>
        <w:t xml:space="preserve"> over short </w:t>
      </w:r>
      <w:r w:rsidR="00410DA3" w:rsidRPr="00456407">
        <w:rPr>
          <w:rFonts w:ascii="Times New Roman" w:hAnsi="Times New Roman" w:cs="Times New Roman"/>
          <w:sz w:val="24"/>
          <w:szCs w:val="24"/>
        </w:rPr>
        <w:t>stretch</w:t>
      </w:r>
      <w:r w:rsidR="00456407" w:rsidRPr="00456407">
        <w:rPr>
          <w:rFonts w:ascii="Times New Roman" w:hAnsi="Times New Roman" w:cs="Times New Roman"/>
          <w:sz w:val="24"/>
          <w:szCs w:val="24"/>
        </w:rPr>
        <w:t xml:space="preserve"> limits. For instance, they </w:t>
      </w:r>
      <w:r w:rsidR="00410DA3" w:rsidRPr="00456407">
        <w:rPr>
          <w:rFonts w:ascii="Times New Roman" w:hAnsi="Times New Roman" w:cs="Times New Roman"/>
          <w:sz w:val="24"/>
          <w:szCs w:val="24"/>
        </w:rPr>
        <w:t>handled</w:t>
      </w:r>
      <w:r w:rsidR="00410DA3">
        <w:rPr>
          <w:rFonts w:ascii="Times New Roman" w:hAnsi="Times New Roman" w:cs="Times New Roman"/>
          <w:sz w:val="24"/>
          <w:szCs w:val="24"/>
        </w:rPr>
        <w:t xml:space="preserve"> </w:t>
      </w:r>
      <w:r w:rsidR="00456407" w:rsidRPr="00456407">
        <w:rPr>
          <w:rFonts w:ascii="Times New Roman" w:hAnsi="Times New Roman" w:cs="Times New Roman"/>
          <w:sz w:val="24"/>
          <w:szCs w:val="24"/>
        </w:rPr>
        <w:t xml:space="preserve">anthropogenic food </w:t>
      </w:r>
      <w:r w:rsidR="00410DA3" w:rsidRPr="00456407">
        <w:rPr>
          <w:rFonts w:ascii="Times New Roman" w:hAnsi="Times New Roman" w:cs="Times New Roman"/>
          <w:sz w:val="24"/>
          <w:szCs w:val="24"/>
        </w:rPr>
        <w:t>shortage</w:t>
      </w:r>
      <w:r w:rsidR="00410DA3">
        <w:rPr>
          <w:rFonts w:ascii="Times New Roman" w:hAnsi="Times New Roman" w:cs="Times New Roman"/>
          <w:sz w:val="24"/>
          <w:szCs w:val="24"/>
        </w:rPr>
        <w:t xml:space="preserve">s by adjusting to natural </w:t>
      </w:r>
      <w:r w:rsidR="00410DA3" w:rsidRPr="00456407">
        <w:rPr>
          <w:rFonts w:ascii="Times New Roman" w:hAnsi="Times New Roman" w:cs="Times New Roman"/>
          <w:sz w:val="24"/>
          <w:szCs w:val="24"/>
        </w:rPr>
        <w:t xml:space="preserve">sources </w:t>
      </w:r>
      <w:r w:rsidR="00410DA3">
        <w:rPr>
          <w:rFonts w:ascii="Times New Roman" w:hAnsi="Times New Roman" w:cs="Times New Roman"/>
          <w:sz w:val="24"/>
          <w:szCs w:val="24"/>
        </w:rPr>
        <w:t xml:space="preserve">of food </w:t>
      </w:r>
      <w:r w:rsidR="00456407" w:rsidRPr="00456407">
        <w:rPr>
          <w:rFonts w:ascii="Times New Roman" w:hAnsi="Times New Roman" w:cs="Times New Roman"/>
          <w:sz w:val="24"/>
          <w:szCs w:val="24"/>
        </w:rPr>
        <w:t xml:space="preserve">during LHP days. </w:t>
      </w:r>
    </w:p>
    <w:p w:rsidR="00456407" w:rsidRPr="00456407" w:rsidRDefault="00456407" w:rsidP="0045640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56407">
        <w:rPr>
          <w:rFonts w:ascii="Times New Roman" w:hAnsi="Times New Roman" w:cs="Times New Roman"/>
          <w:sz w:val="24"/>
          <w:szCs w:val="24"/>
          <w:shd w:val="clear" w:color="auto" w:fill="FFFFFF"/>
        </w:rPr>
        <w:br w:type="page"/>
      </w:r>
    </w:p>
    <w:p w:rsidR="00456407" w:rsidRPr="00456407" w:rsidRDefault="00456407" w:rsidP="0045640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56407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Reference</w:t>
      </w:r>
    </w:p>
    <w:p w:rsidR="00456407" w:rsidRPr="00456407" w:rsidRDefault="00456407" w:rsidP="00456407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456407">
        <w:rPr>
          <w:rFonts w:ascii="Times New Roman" w:hAnsi="Times New Roman" w:cs="Times New Roman"/>
          <w:sz w:val="24"/>
          <w:szCs w:val="24"/>
          <w:shd w:val="clear" w:color="auto" w:fill="FFFFFF"/>
        </w:rPr>
        <w:t>Stofberg, M., Cunningham, S. J., Sumasgutner, P., &amp; Amar, A. (2019). Juggling a “junk-food” diet: responses of an urban bird to fluctuating anthropogenic-food availability. </w:t>
      </w:r>
      <w:r w:rsidRPr="00456407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Urban Ecosystems</w:t>
      </w:r>
      <w:r w:rsidRPr="00456407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456407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22</w:t>
      </w:r>
      <w:r w:rsidRPr="00456407">
        <w:rPr>
          <w:rFonts w:ascii="Times New Roman" w:hAnsi="Times New Roman" w:cs="Times New Roman"/>
          <w:sz w:val="24"/>
          <w:szCs w:val="24"/>
          <w:shd w:val="clear" w:color="auto" w:fill="FFFFFF"/>
        </w:rPr>
        <w:t>(6), 1019-1026.</w:t>
      </w:r>
    </w:p>
    <w:sectPr w:rsidR="00456407" w:rsidRPr="00456407" w:rsidSect="00456407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396D" w:rsidRDefault="001D396D" w:rsidP="00456407">
      <w:pPr>
        <w:spacing w:after="0" w:line="240" w:lineRule="auto"/>
      </w:pPr>
      <w:r>
        <w:separator/>
      </w:r>
    </w:p>
  </w:endnote>
  <w:endnote w:type="continuationSeparator" w:id="0">
    <w:p w:rsidR="001D396D" w:rsidRDefault="001D396D" w:rsidP="004564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396D" w:rsidRDefault="001D396D" w:rsidP="00456407">
      <w:pPr>
        <w:spacing w:after="0" w:line="240" w:lineRule="auto"/>
      </w:pPr>
      <w:r>
        <w:separator/>
      </w:r>
    </w:p>
  </w:footnote>
  <w:footnote w:type="continuationSeparator" w:id="0">
    <w:p w:rsidR="001D396D" w:rsidRDefault="001D396D" w:rsidP="004564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88610284"/>
      <w:docPartObj>
        <w:docPartGallery w:val="Page Numbers (Top of Page)"/>
        <w:docPartUnique/>
      </w:docPartObj>
    </w:sdtPr>
    <w:sdtEndPr>
      <w:rPr>
        <w:noProof/>
      </w:rPr>
    </w:sdtEndPr>
    <w:sdtContent>
      <w:p w:rsidR="00456407" w:rsidRPr="00456407" w:rsidRDefault="00456407" w:rsidP="00456407">
        <w:pPr>
          <w:spacing w:line="480" w:lineRule="auto"/>
          <w:rPr>
            <w:rFonts w:ascii="Times New Roman" w:hAnsi="Times New Roman" w:cs="Times New Roman"/>
            <w:sz w:val="24"/>
            <w:szCs w:val="24"/>
          </w:rPr>
        </w:pPr>
        <w:r w:rsidRPr="00456407">
          <w:rPr>
            <w:rFonts w:ascii="Times New Roman" w:hAnsi="Times New Roman" w:cs="Times New Roman"/>
            <w:sz w:val="24"/>
            <w:szCs w:val="24"/>
          </w:rPr>
          <w:t>ANTHROPOGENIC FOOD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10DA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6407" w:rsidRPr="00456407" w:rsidRDefault="00456407" w:rsidP="00456407">
    <w:pPr>
      <w:spacing w:line="480" w:lineRule="auto"/>
      <w:rPr>
        <w:rFonts w:ascii="Times New Roman" w:hAnsi="Times New Roman" w:cs="Times New Roman"/>
        <w:sz w:val="24"/>
        <w:szCs w:val="24"/>
      </w:rPr>
    </w:pPr>
    <w:r>
      <w:t xml:space="preserve">Running Head: </w:t>
    </w:r>
    <w:sdt>
      <w:sdtPr>
        <w:id w:val="-207395803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456407">
          <w:rPr>
            <w:rFonts w:ascii="Times New Roman" w:hAnsi="Times New Roman" w:cs="Times New Roman"/>
            <w:sz w:val="24"/>
            <w:szCs w:val="24"/>
          </w:rPr>
          <w:t>ANTHROPOGENIC FOOD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10DA3">
          <w:rPr>
            <w:noProof/>
          </w:rPr>
          <w:t>1</w:t>
        </w:r>
        <w:r>
          <w:rPr>
            <w:noProof/>
          </w:rPr>
          <w:fldChar w:fldCharType="end"/>
        </w:r>
        <w:r>
          <w:rPr>
            <w:noProof/>
          </w:rPr>
          <w:t xml:space="preserve"> </w:t>
        </w:r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B61E54"/>
    <w:multiLevelType w:val="hybridMultilevel"/>
    <w:tmpl w:val="71EA7E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AzN7I0sjQ2MTaztLBU0lEKTi0uzszPAykwrAUAreO8nCwAAAA="/>
  </w:docVars>
  <w:rsids>
    <w:rsidRoot w:val="00936AB6"/>
    <w:rsid w:val="001D396D"/>
    <w:rsid w:val="00410DA3"/>
    <w:rsid w:val="00456407"/>
    <w:rsid w:val="00936AB6"/>
    <w:rsid w:val="0098100D"/>
    <w:rsid w:val="00D14C91"/>
    <w:rsid w:val="00D53047"/>
    <w:rsid w:val="00F72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07CB909-3ACC-42AB-A7D3-2CC6D542E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7269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564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6407"/>
  </w:style>
  <w:style w:type="paragraph" w:styleId="Footer">
    <w:name w:val="footer"/>
    <w:basedOn w:val="Normal"/>
    <w:link w:val="FooterChar"/>
    <w:uiPriority w:val="99"/>
    <w:unhideWhenUsed/>
    <w:rsid w:val="004564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64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4</Pages>
  <Words>412</Words>
  <Characters>2350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MOE</Company>
  <LinksUpToDate>false</LinksUpToDate>
  <CharactersWithSpaces>2757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WCS</dc:creator>
  <cp:keywords/>
  <dc:description/>
  <cp:lastModifiedBy>WCS</cp:lastModifiedBy>
  <cp:revision>2</cp:revision>
  <dcterms:created xsi:type="dcterms:W3CDTF">2020-04-06T18:55:00Z</dcterms:created>
  <dcterms:modified xsi:type="dcterms:W3CDTF">2020-04-06T20:04:00Z</dcterms:modified>
</cp:coreProperties>
</file>